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0" w:beforeAutospacing="0" w:after="300" w:afterAutospacing="0"/>
        <w:ind w:left="0" w:firstLine="0"/>
        <w:jc w:val="center"/>
        <w:textAlignment w:val="auto"/>
        <w:rPr>
          <w:rFonts w:ascii="微软雅黑" w:hAnsi="微软雅黑" w:eastAsia="微软雅黑" w:cs="微软雅黑"/>
          <w:b w:val="0"/>
          <w:i w:val="0"/>
          <w:caps w:val="0"/>
          <w:color w:val="D15B47"/>
          <w:spacing w:val="0"/>
          <w:sz w:val="33"/>
          <w:szCs w:val="33"/>
          <w:u w:val="none"/>
        </w:rPr>
      </w:pPr>
      <w:bookmarkStart w:id="0" w:name="OLE_LINK1"/>
      <w:r>
        <w:rPr>
          <w:rFonts w:hint="eastAsia" w:ascii="微软雅黑" w:hAnsi="微软雅黑" w:eastAsia="微软雅黑" w:cs="微软雅黑"/>
          <w:b w:val="0"/>
          <w:i w:val="0"/>
          <w:caps w:val="0"/>
          <w:color w:val="D15B47"/>
          <w:spacing w:val="0"/>
          <w:sz w:val="33"/>
          <w:szCs w:val="33"/>
          <w:u w:val="none"/>
          <w:shd w:val="clear" w:fill="FFFFFF"/>
        </w:rPr>
        <w:t>安阳市生态环境局文峰分局20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D15B47"/>
          <w:spacing w:val="0"/>
          <w:sz w:val="33"/>
          <w:szCs w:val="33"/>
          <w:u w:val="none"/>
          <w:shd w:val="clear" w:fill="FFFFFF"/>
          <w:lang w:val="en-US" w:eastAsia="zh-CN"/>
        </w:rPr>
        <w:t>25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D15B47"/>
          <w:spacing w:val="0"/>
          <w:sz w:val="33"/>
          <w:szCs w:val="33"/>
          <w:u w:val="none"/>
          <w:shd w:val="clear" w:fill="FFFFFF"/>
        </w:rPr>
        <w:t>年第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D15B47"/>
          <w:spacing w:val="0"/>
          <w:sz w:val="33"/>
          <w:szCs w:val="33"/>
          <w:u w:val="none"/>
          <w:shd w:val="clear" w:fill="FFFFFF"/>
          <w:lang w:val="en-US" w:eastAsia="zh-CN"/>
        </w:rPr>
        <w:t>三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D15B47"/>
          <w:spacing w:val="0"/>
          <w:sz w:val="33"/>
          <w:szCs w:val="33"/>
          <w:u w:val="none"/>
          <w:shd w:val="clear" w:fill="FFFFFF"/>
        </w:rPr>
        <w:t>季度污染源日常监管“双随机”抽查情况公示</w:t>
      </w:r>
    </w:p>
    <w:p>
      <w:pPr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480"/>
        <w:jc w:val="left"/>
        <w:rPr>
          <w:rFonts w:hint="eastAsia" w:ascii="宋体" w:hAnsi="宋体" w:eastAsia="宋体" w:cs="宋体"/>
          <w:i w:val="0"/>
          <w:caps w:val="0"/>
          <w:color w:val="333333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20</w:t>
      </w: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25</w:t>
      </w: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年第</w:t>
      </w: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三</w:t>
      </w: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季度，安阳市生态环境局文峰分局</w:t>
      </w: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6</w:t>
      </w: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名在编在岗执法人员对列入文峰区污染源“双随机”数据库里的重点排污单位、一般排污单位</w:t>
      </w: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等</w:t>
      </w: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共计</w:t>
      </w: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16</w:t>
      </w: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家次实施了“双随机”抽选和检查，未发现企业污染防治设施不正常运行和污染物超标排放现象。名单如下：</w:t>
      </w:r>
    </w:p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Autospacing="0"/>
        <w:ind w:left="0" w:right="0" w:firstLine="482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2025年第三季度抽查企业清单</w:t>
      </w:r>
    </w:p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Autospacing="0"/>
        <w:ind w:left="0" w:right="0" w:firstLine="482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</w:p>
    <w:tbl>
      <w:tblPr>
        <w:tblStyle w:val="9"/>
        <w:tblW w:w="92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78"/>
        <w:gridCol w:w="2335"/>
        <w:gridCol w:w="49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978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150" w:afterAutospacing="0"/>
              <w:ind w:right="0" w:rightChars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  <w:t>抽查时间</w:t>
            </w:r>
          </w:p>
        </w:tc>
        <w:tc>
          <w:tcPr>
            <w:tcW w:w="2335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150" w:afterAutospacing="0"/>
              <w:ind w:right="0" w:rightChars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  <w:t>企业类别</w:t>
            </w:r>
          </w:p>
        </w:tc>
        <w:tc>
          <w:tcPr>
            <w:tcW w:w="4947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150" w:afterAutospacing="0"/>
              <w:ind w:right="0" w:rightChars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  <w:t>企业名称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1978" w:type="dxa"/>
            <w:vMerge w:val="restart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150" w:afterAutospacing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150" w:afterAutospacing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150" w:afterAutospacing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150" w:afterAutospacing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  <w:t>2025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150" w:afterAutospacing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  <w:t>年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150" w:afterAutospacing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  <w:t>第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150" w:afterAutospacing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  <w:t>三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150" w:afterAutospacing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  <w:t>季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  <w:t>度</w:t>
            </w:r>
          </w:p>
        </w:tc>
        <w:tc>
          <w:tcPr>
            <w:tcW w:w="233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Autospacing="0"/>
              <w:ind w:right="0" w:firstLine="843" w:firstLineChars="300"/>
              <w:jc w:val="both"/>
              <w:textAlignment w:val="auto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  <w:t>一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Autospacing="0"/>
              <w:ind w:right="0"/>
              <w:jc w:val="center"/>
              <w:textAlignment w:val="auto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  <w:t>般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Autospacing="0"/>
              <w:ind w:right="0"/>
              <w:jc w:val="center"/>
              <w:textAlignment w:val="auto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  <w:t>排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Autospacing="0"/>
              <w:ind w:right="0"/>
              <w:jc w:val="center"/>
              <w:textAlignment w:val="auto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  <w:t>污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Autospacing="0"/>
              <w:ind w:right="0"/>
              <w:jc w:val="center"/>
              <w:textAlignment w:val="auto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  <w:t>单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Autospacing="0"/>
              <w:ind w:right="0"/>
              <w:jc w:val="center"/>
              <w:textAlignment w:val="auto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  <w:t>位</w:t>
            </w:r>
          </w:p>
        </w:tc>
        <w:tc>
          <w:tcPr>
            <w:tcW w:w="494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both"/>
              <w:textAlignment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1、安阳天助药业有限责任公司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1978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2335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494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both"/>
              <w:textAlignment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2、安阳市汇旺钢化玻璃有限公司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1978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2335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494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both"/>
              <w:textAlignment w:val="center"/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3、安阳市文军面粉有限公司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1978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2335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494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both"/>
              <w:textAlignment w:val="center"/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4、安阳中原机床制造有限公司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1978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2335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494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both"/>
              <w:textAlignment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5、文峰区宝莲寺三刚豆腐坊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1978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2335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494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both"/>
              <w:textAlignment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6、河南光彩电器有限公司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1978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2335" w:type="dxa"/>
            <w:vMerge w:val="continue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Autospacing="0"/>
              <w:ind w:right="0"/>
              <w:jc w:val="center"/>
              <w:textAlignment w:val="auto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4947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both"/>
              <w:textAlignment w:val="center"/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7、</w:t>
            </w:r>
            <w:r>
              <w:rPr>
                <w:rFonts w:hint="default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安阳市雅特金属制品有限公司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1978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2335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4947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both"/>
              <w:textAlignment w:val="center"/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8、</w:t>
            </w:r>
            <w:r>
              <w:rPr>
                <w:rFonts w:hint="default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安阳市日美厨房设备有限责任公司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1978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2335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4947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both"/>
              <w:textAlignment w:val="center"/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9、安阳鼎森钢化玻璃有限公司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atLeast"/>
        </w:trPr>
        <w:tc>
          <w:tcPr>
            <w:tcW w:w="1978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2335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4947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both"/>
              <w:textAlignment w:val="center"/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10、安阳利宗洗涤有限公司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1978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2335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4947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both"/>
              <w:textAlignment w:val="center"/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11、安阳海帆生物科技有限公司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1978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2335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4947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both"/>
              <w:textAlignment w:val="center"/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12、河南华源金属制品有限公司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1978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2335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4947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both"/>
              <w:textAlignment w:val="center"/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13、安阳可旺食品有限公司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</w:trPr>
        <w:tc>
          <w:tcPr>
            <w:tcW w:w="1978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2335" w:type="dxa"/>
            <w:vMerge w:val="restart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Autospacing="0"/>
              <w:ind w:right="0" w:firstLine="843" w:firstLineChars="300"/>
              <w:jc w:val="both"/>
              <w:textAlignment w:val="auto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  <w:t>重点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Autospacing="0"/>
              <w:ind w:right="0" w:firstLine="843" w:firstLineChars="300"/>
              <w:jc w:val="both"/>
              <w:textAlignment w:val="auto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  <w:t>排污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Autospacing="0"/>
              <w:ind w:right="0" w:firstLine="843" w:firstLineChars="300"/>
              <w:jc w:val="both"/>
              <w:textAlignment w:val="auto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u w:val="none"/>
                <w:shd w:val="clear" w:fill="FFFFFF"/>
                <w:vertAlign w:val="baseline"/>
                <w:lang w:val="en-US" w:eastAsia="zh-CN" w:bidi="ar"/>
              </w:rPr>
              <w:t>单位</w:t>
            </w:r>
          </w:p>
        </w:tc>
        <w:tc>
          <w:tcPr>
            <w:tcW w:w="4947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both"/>
              <w:textAlignment w:val="center"/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14、安阳市文峰区盛元金属制粉厂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1978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2335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4947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both"/>
              <w:textAlignment w:val="center"/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15、安阳市第六人民医院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978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2335" w:type="dxa"/>
            <w:vMerge w:val="continue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150" w:afterAutospacing="0"/>
              <w:ind w:right="0"/>
              <w:jc w:val="center"/>
              <w:rPr>
                <w:rFonts w:hint="eastAsia" w:ascii="宋体" w:hAnsi="宋体" w:eastAsia="宋体" w:cs="宋体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u w:val="none"/>
                <w:shd w:val="clear" w:fill="FFFFFF"/>
                <w:vertAlign w:val="baseline"/>
                <w:lang w:val="en-US" w:eastAsia="zh-CN" w:bidi="ar"/>
              </w:rPr>
            </w:pPr>
          </w:p>
        </w:tc>
        <w:tc>
          <w:tcPr>
            <w:tcW w:w="4947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both"/>
              <w:textAlignment w:val="center"/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16、安钢集团</w:t>
            </w:r>
            <w:bookmarkStart w:id="1" w:name="_GoBack"/>
            <w:bookmarkEnd w:id="1"/>
            <w:r>
              <w:rPr>
                <w:rFonts w:hint="eastAsia" w:ascii="新宋体" w:hAnsi="新宋体" w:eastAsia="新宋体" w:cs="新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冷轧有限责任公司</w:t>
            </w:r>
          </w:p>
        </w:tc>
      </w:tr>
      <w:bookmarkEnd w:id="0"/>
    </w:tbl>
    <w:p>
      <w:pPr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480"/>
        <w:jc w:val="center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</w:p>
    <w:sectPr>
      <w:pgSz w:w="11906" w:h="16838"/>
      <w:pgMar w:top="1134" w:right="1800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UyODhlY2E0MmYzNjYzZWI4MjA0NmM4ODE1ZTdhMjYifQ=="/>
  </w:docVars>
  <w:rsids>
    <w:rsidRoot w:val="00172A27"/>
    <w:rsid w:val="01D35586"/>
    <w:rsid w:val="02A62291"/>
    <w:rsid w:val="05257DE5"/>
    <w:rsid w:val="08747FFA"/>
    <w:rsid w:val="090D2828"/>
    <w:rsid w:val="09B86B7E"/>
    <w:rsid w:val="0B8F1E13"/>
    <w:rsid w:val="0B9305B1"/>
    <w:rsid w:val="0CB030E9"/>
    <w:rsid w:val="0D8B2808"/>
    <w:rsid w:val="0D9C349D"/>
    <w:rsid w:val="114F49C3"/>
    <w:rsid w:val="11905FF1"/>
    <w:rsid w:val="11E84C61"/>
    <w:rsid w:val="161E28C8"/>
    <w:rsid w:val="168D3ACC"/>
    <w:rsid w:val="16FF614F"/>
    <w:rsid w:val="177F5DE5"/>
    <w:rsid w:val="18C30189"/>
    <w:rsid w:val="19225A7E"/>
    <w:rsid w:val="19C3502E"/>
    <w:rsid w:val="1B574877"/>
    <w:rsid w:val="1C0D415C"/>
    <w:rsid w:val="1C475A27"/>
    <w:rsid w:val="1E0E35CF"/>
    <w:rsid w:val="20E91338"/>
    <w:rsid w:val="216D3F59"/>
    <w:rsid w:val="26703544"/>
    <w:rsid w:val="26C90200"/>
    <w:rsid w:val="284A6892"/>
    <w:rsid w:val="2B89071F"/>
    <w:rsid w:val="2BA97816"/>
    <w:rsid w:val="2D20472E"/>
    <w:rsid w:val="2ECF68E9"/>
    <w:rsid w:val="2FC020A7"/>
    <w:rsid w:val="31DD71CE"/>
    <w:rsid w:val="33D01EC5"/>
    <w:rsid w:val="349B1B6B"/>
    <w:rsid w:val="371A4A20"/>
    <w:rsid w:val="376959FD"/>
    <w:rsid w:val="37706BBB"/>
    <w:rsid w:val="38F310F0"/>
    <w:rsid w:val="3E03671E"/>
    <w:rsid w:val="41B6697A"/>
    <w:rsid w:val="43AC4C52"/>
    <w:rsid w:val="44FE4D1D"/>
    <w:rsid w:val="45B720FB"/>
    <w:rsid w:val="46A37E92"/>
    <w:rsid w:val="48B1081A"/>
    <w:rsid w:val="4AC54455"/>
    <w:rsid w:val="4C3345EE"/>
    <w:rsid w:val="503C345E"/>
    <w:rsid w:val="506A79F7"/>
    <w:rsid w:val="51DC1382"/>
    <w:rsid w:val="555B21E8"/>
    <w:rsid w:val="55D533D9"/>
    <w:rsid w:val="565E3747"/>
    <w:rsid w:val="591470C9"/>
    <w:rsid w:val="5B9A5A2E"/>
    <w:rsid w:val="5BDC4EFC"/>
    <w:rsid w:val="5F047DE2"/>
    <w:rsid w:val="5FD937B5"/>
    <w:rsid w:val="64CE4955"/>
    <w:rsid w:val="665E3732"/>
    <w:rsid w:val="675D57D8"/>
    <w:rsid w:val="67A71599"/>
    <w:rsid w:val="68CE3E83"/>
    <w:rsid w:val="68D20AD8"/>
    <w:rsid w:val="6C274C77"/>
    <w:rsid w:val="6CF80292"/>
    <w:rsid w:val="718852EA"/>
    <w:rsid w:val="71BA103C"/>
    <w:rsid w:val="74706FF4"/>
    <w:rsid w:val="75953DBE"/>
    <w:rsid w:val="75B81851"/>
    <w:rsid w:val="765D5319"/>
    <w:rsid w:val="78494B62"/>
    <w:rsid w:val="7B8D0114"/>
    <w:rsid w:val="7B971D7D"/>
    <w:rsid w:val="7C753BDA"/>
    <w:rsid w:val="7E1F3F19"/>
    <w:rsid w:val="7F5921D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cs="仿宋_GB2312" w:eastAsiaTheme="minorEastAsia"/>
      <w:kern w:val="0"/>
      <w:sz w:val="28"/>
      <w:szCs w:val="28"/>
      <w:u w:val="single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0"/>
    <w:pPr>
      <w:keepNext/>
      <w:keepLines/>
      <w:spacing w:line="360" w:lineRule="auto"/>
      <w:ind w:firstLine="0" w:firstLineChars="0"/>
      <w:jc w:val="center"/>
      <w:outlineLvl w:val="0"/>
    </w:pPr>
    <w:rPr>
      <w:rFonts w:eastAsia="黑体"/>
      <w:b/>
      <w:bCs/>
      <w:kern w:val="44"/>
      <w:sz w:val="30"/>
      <w:szCs w:val="44"/>
    </w:rPr>
  </w:style>
  <w:style w:type="paragraph" w:styleId="3">
    <w:name w:val="heading 2"/>
    <w:basedOn w:val="1"/>
    <w:next w:val="1"/>
    <w:link w:val="11"/>
    <w:unhideWhenUsed/>
    <w:qFormat/>
    <w:uiPriority w:val="0"/>
    <w:pPr>
      <w:keepNext/>
      <w:keepLines/>
      <w:spacing w:line="360" w:lineRule="auto"/>
      <w:ind w:firstLine="0" w:firstLineChars="0"/>
      <w:jc w:val="left"/>
      <w:outlineLvl w:val="0"/>
    </w:pPr>
    <w:rPr>
      <w:rFonts w:ascii="Cambria" w:hAnsi="Cambria" w:eastAsia="黑体"/>
      <w:b/>
      <w:bCs/>
      <w:sz w:val="30"/>
      <w:szCs w:val="32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10">
    <w:name w:val="标题 1 Char"/>
    <w:link w:val="2"/>
    <w:qFormat/>
    <w:uiPriority w:val="0"/>
    <w:rPr>
      <w:rFonts w:eastAsia="黑体"/>
      <w:b/>
      <w:bCs/>
      <w:kern w:val="44"/>
      <w:sz w:val="30"/>
      <w:szCs w:val="44"/>
    </w:rPr>
  </w:style>
  <w:style w:type="character" w:customStyle="1" w:styleId="11">
    <w:name w:val="标题 2 Char"/>
    <w:link w:val="3"/>
    <w:semiHidden/>
    <w:qFormat/>
    <w:uiPriority w:val="0"/>
    <w:rPr>
      <w:rFonts w:ascii="Cambria" w:hAnsi="Cambria" w:eastAsia="黑体" w:cs="Times New Roman"/>
      <w:b/>
      <w:bCs/>
      <w:kern w:val="2"/>
      <w:sz w:val="30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633</Words>
  <Characters>661</Characters>
  <Lines>0</Lines>
  <Paragraphs>0</Paragraphs>
  <TotalTime>7</TotalTime>
  <ScaleCrop>false</ScaleCrop>
  <LinksUpToDate>false</LinksUpToDate>
  <CharactersWithSpaces>663</CharactersWithSpaces>
  <Application>WPS Office_11.1.0.7989_F1E327BC-269C-435d-A152-05C5408002CA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2020-03-25T02:27:00Z</dcterms:created>
  <dc:creator>文峰区</dc:creator>
  <cp:lastModifiedBy>Administrator</cp:lastModifiedBy>
  <dcterms:modified xsi:type="dcterms:W3CDTF">2025-10-23T02:30:27Z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2052-11.1.0.7989</vt:lpwstr>
  </property>
  <property fmtid="{D5CDD505-2E9C-101B-9397-08002B2CF9AE}" pid="3" name="ICV">
    <vt:lpwstr>7C9488CA169048D4AE18DB4E7C0AB224</vt:lpwstr>
  </property>
</Properties>
</file>